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jc w:val="center"/>
        <w:rPr>
          <w:sz w:val="40"/>
          <w:szCs w:val="40"/>
        </w:rPr>
      </w:pPr>
      <w:r>
        <w:rPr>
          <w:rFonts w:ascii="Impact" w:hAnsi="Impact"/>
          <w:sz w:val="40"/>
          <w:szCs w:val="40"/>
        </w:rPr>
        <w:t>Hyreskontrakt för villa</w:t>
      </w:r>
    </w:p>
    <w:p>
      <w:pPr>
        <w:pStyle w:val="Normal"/>
        <w:bidi w:val="0"/>
        <w:spacing w:before="0" w:after="0"/>
        <w:jc w:val="left"/>
        <w:rPr>
          <w:b/>
          <w:sz w:val="28"/>
          <w:szCs w:val="28"/>
        </w:rPr>
      </w:pPr>
      <w:r>
        <w:rPr>
          <w:b/>
          <w:sz w:val="28"/>
          <w:szCs w:val="28"/>
        </w:rPr>
      </w:r>
    </w:p>
    <w:p>
      <w:pPr>
        <w:pStyle w:val="Normal"/>
        <w:bidi w:val="0"/>
        <w:spacing w:before="0" w:after="0"/>
        <w:jc w:val="left"/>
        <w:rPr>
          <w:rFonts w:ascii="PT Sans" w:hAnsi="PT Sans" w:cs="Arial"/>
          <w:b/>
          <w:sz w:val="20"/>
          <w:szCs w:val="20"/>
        </w:rPr>
      </w:pPr>
      <w:r>
        <w:rPr>
          <w:b/>
          <w:sz w:val="28"/>
          <w:szCs w:val="28"/>
        </w:rPr>
        <w:t>Hyresvärd</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493"/>
        <w:gridCol w:w="4361"/>
      </w:tblGrid>
      <w:tr>
        <w:trPr>
          <w:trHeight w:val="341" w:hRule="atLeast"/>
        </w:trPr>
        <w:tc>
          <w:tcPr>
            <w:tcW w:w="5493"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Namn:</w:t>
            </w:r>
          </w:p>
        </w:tc>
        <w:tc>
          <w:tcPr>
            <w:tcW w:w="4361"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Personnummer:</w:t>
            </w:r>
          </w:p>
        </w:tc>
      </w:tr>
      <w:tr>
        <w:trPr>
          <w:trHeight w:val="341" w:hRule="atLeast"/>
        </w:trPr>
        <w:tc>
          <w:tcPr>
            <w:tcW w:w="5493"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Adress:</w:t>
            </w:r>
          </w:p>
        </w:tc>
        <w:tc>
          <w:tcPr>
            <w:tcW w:w="4361"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Postnummer &amp; ort:</w:t>
            </w:r>
          </w:p>
        </w:tc>
      </w:tr>
      <w:tr>
        <w:trPr>
          <w:trHeight w:val="357" w:hRule="atLeast"/>
        </w:trPr>
        <w:tc>
          <w:tcPr>
            <w:tcW w:w="5493"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Telefonnummer:</w:t>
            </w:r>
          </w:p>
        </w:tc>
        <w:tc>
          <w:tcPr>
            <w:tcW w:w="4361" w:type="dxa"/>
            <w:tcBorders>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Underskrift:</w:t>
            </w:r>
          </w:p>
        </w:tc>
      </w:tr>
    </w:tbl>
    <w:p>
      <w:pPr>
        <w:pStyle w:val="Normal"/>
        <w:bidi w:val="0"/>
        <w:jc w:val="left"/>
        <w:rPr>
          <w:sz w:val="24"/>
          <w:szCs w:val="24"/>
        </w:rPr>
      </w:pPr>
      <w:r>
        <w:rPr>
          <w:sz w:val="24"/>
          <w:szCs w:val="24"/>
        </w:rPr>
        <w:br/>
      </w:r>
      <w:r>
        <w:rPr>
          <w:b/>
          <w:sz w:val="28"/>
          <w:szCs w:val="28"/>
        </w:rPr>
        <w:t>Hyresgäst</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515"/>
        <w:gridCol w:w="4339"/>
      </w:tblGrid>
      <w:tr>
        <w:trPr>
          <w:trHeight w:val="321" w:hRule="atLeast"/>
        </w:trPr>
        <w:tc>
          <w:tcPr>
            <w:tcW w:w="5515" w:type="dxa"/>
            <w:tcBorders>
              <w:top w:val="single" w:sz="4" w:space="0" w:color="000000"/>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Namn:</w:t>
            </w:r>
          </w:p>
        </w:tc>
        <w:tc>
          <w:tcPr>
            <w:tcW w:w="4339"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Personnummer:</w:t>
            </w:r>
          </w:p>
        </w:tc>
      </w:tr>
      <w:tr>
        <w:trPr>
          <w:trHeight w:val="321"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Adress:</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Postnummer &amp; ort:</w:t>
            </w:r>
          </w:p>
        </w:tc>
      </w:tr>
      <w:tr>
        <w:trPr>
          <w:trHeight w:val="335"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Telefonnummer:</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Underskrift:</w:t>
            </w:r>
          </w:p>
        </w:tc>
      </w:tr>
    </w:tbl>
    <w:p>
      <w:pPr>
        <w:pStyle w:val="Normal"/>
        <w:bidi w:val="0"/>
        <w:spacing w:lineRule="auto" w:line="240"/>
        <w:jc w:val="left"/>
        <w:rPr>
          <w:b/>
          <w:sz w:val="28"/>
          <w:szCs w:val="28"/>
        </w:rPr>
      </w:pPr>
      <w:r>
        <w:rPr>
          <w:b/>
          <w:sz w:val="28"/>
          <w:szCs w:val="28"/>
        </w:rPr>
      </w:r>
    </w:p>
    <w:p>
      <w:pPr>
        <w:pStyle w:val="Normal"/>
        <w:bidi w:val="0"/>
        <w:spacing w:lineRule="auto" w:line="240"/>
        <w:jc w:val="left"/>
        <w:rPr>
          <w:b/>
          <w:sz w:val="28"/>
          <w:szCs w:val="28"/>
        </w:rPr>
      </w:pPr>
      <w:r>
        <w:rPr>
          <w:b/>
          <w:sz w:val="28"/>
          <w:szCs w:val="28"/>
        </w:rPr>
        <w:t>Objekt som uthyres:</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515"/>
        <w:gridCol w:w="4339"/>
      </w:tblGrid>
      <w:tr>
        <w:trPr>
          <w:trHeight w:val="321" w:hRule="atLeast"/>
        </w:trPr>
        <w:tc>
          <w:tcPr>
            <w:tcW w:w="5515" w:type="dxa"/>
            <w:tcBorders>
              <w:top w:val="single" w:sz="4" w:space="0" w:color="000000"/>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Adress:</w:t>
            </w:r>
          </w:p>
        </w:tc>
        <w:tc>
          <w:tcPr>
            <w:tcW w:w="4339"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Postnummer</w:t>
            </w:r>
          </w:p>
        </w:tc>
      </w:tr>
      <w:tr>
        <w:trPr>
          <w:trHeight w:val="335"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Fastighetsbeteckning:</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Ort:</w:t>
            </w:r>
          </w:p>
        </w:tc>
      </w:tr>
      <w:tr>
        <w:trPr>
          <w:trHeight w:val="335"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Storlek i kvm:</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sz w:val="24"/>
                <w:szCs w:val="24"/>
              </w:rPr>
            </w:r>
          </w:p>
        </w:tc>
      </w:tr>
      <w:tr>
        <w:trPr>
          <w:trHeight w:val="335" w:hRule="atLeast"/>
        </w:trPr>
        <w:tc>
          <w:tcPr>
            <w:tcW w:w="9854" w:type="dxa"/>
            <w:gridSpan w:val="2"/>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Tomt/tomtyta som ingår:</w:t>
            </w:r>
          </w:p>
        </w:tc>
      </w:tr>
    </w:tbl>
    <w:p>
      <w:pPr>
        <w:pStyle w:val="Normal"/>
        <w:bidi w:val="0"/>
        <w:spacing w:lineRule="auto" w:line="240"/>
        <w:jc w:val="left"/>
        <w:rPr>
          <w:b/>
          <w:sz w:val="28"/>
          <w:szCs w:val="28"/>
        </w:rPr>
      </w:pPr>
      <w:r>
        <w:rPr>
          <w:b/>
          <w:sz w:val="28"/>
          <w:szCs w:val="28"/>
        </w:rPr>
        <w:br/>
        <w:t>Avtalad hyrestid</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515"/>
        <w:gridCol w:w="4339"/>
      </w:tblGrid>
      <w:tr>
        <w:trPr>
          <w:trHeight w:val="321" w:hRule="atLeast"/>
        </w:trPr>
        <w:tc>
          <w:tcPr>
            <w:tcW w:w="5515" w:type="dxa"/>
            <w:tcBorders>
              <w:top w:val="single" w:sz="4" w:space="0" w:color="000000"/>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Startdatum:</w:t>
            </w:r>
          </w:p>
        </w:tc>
        <w:tc>
          <w:tcPr>
            <w:tcW w:w="4339"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Slutdatum (alt. tillsvidare):</w:t>
            </w:r>
          </w:p>
        </w:tc>
      </w:tr>
      <w:tr>
        <w:trPr>
          <w:trHeight w:val="335" w:hRule="atLeast"/>
        </w:trPr>
        <w:tc>
          <w:tcPr>
            <w:tcW w:w="9854" w:type="dxa"/>
            <w:gridSpan w:val="2"/>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Antal månaders uppsägningstid:</w:t>
            </w:r>
          </w:p>
        </w:tc>
      </w:tr>
    </w:tbl>
    <w:p>
      <w:pPr>
        <w:pStyle w:val="Normal"/>
        <w:bidi w:val="0"/>
        <w:spacing w:lineRule="auto" w:line="360"/>
        <w:jc w:val="left"/>
        <w:rPr>
          <w:b/>
          <w:sz w:val="28"/>
          <w:szCs w:val="28"/>
        </w:rPr>
      </w:pPr>
      <w:r>
        <w:rPr>
          <w:sz w:val="24"/>
          <w:szCs w:val="24"/>
        </w:rPr>
        <w:br/>
      </w:r>
      <w:r>
        <w:rPr>
          <w:rFonts w:ascii="Verdana" w:hAnsi="Verdana"/>
          <w:sz w:val="20"/>
          <w:szCs w:val="20"/>
        </w:rPr>
        <w:t>En uppsägning är endast giltig genom skriftligt medgivande till andra part.</w:t>
      </w:r>
    </w:p>
    <w:p>
      <w:pPr>
        <w:pStyle w:val="Normal"/>
        <w:bidi w:val="0"/>
        <w:spacing w:lineRule="auto" w:line="240"/>
        <w:jc w:val="left"/>
        <w:rPr>
          <w:b/>
          <w:sz w:val="28"/>
          <w:szCs w:val="28"/>
        </w:rPr>
      </w:pPr>
      <w:r>
        <w:rPr>
          <w:b/>
          <w:sz w:val="28"/>
          <w:szCs w:val="28"/>
        </w:rPr>
      </w:r>
      <w:r>
        <w:br w:type="page"/>
      </w:r>
    </w:p>
    <w:p>
      <w:pPr>
        <w:pStyle w:val="Normal"/>
        <w:bidi w:val="0"/>
        <w:spacing w:lineRule="auto" w:line="240" w:before="0" w:after="0"/>
        <w:jc w:val="left"/>
        <w:rPr>
          <w:b/>
          <w:sz w:val="28"/>
          <w:szCs w:val="28"/>
        </w:rPr>
      </w:pPr>
      <w:r>
        <w:rPr>
          <w:b/>
          <w:sz w:val="28"/>
          <w:szCs w:val="28"/>
        </w:rPr>
      </w:r>
    </w:p>
    <w:p>
      <w:pPr>
        <w:pStyle w:val="Normal"/>
        <w:bidi w:val="0"/>
        <w:spacing w:lineRule="auto" w:line="240"/>
        <w:jc w:val="left"/>
        <w:rPr>
          <w:b/>
          <w:sz w:val="28"/>
          <w:szCs w:val="28"/>
        </w:rPr>
      </w:pPr>
      <w:r>
        <w:rPr>
          <w:b/>
          <w:sz w:val="28"/>
          <w:szCs w:val="28"/>
        </w:rPr>
        <w:t>Hyran</w:t>
      </w:r>
    </w:p>
    <w:tbl>
      <w:tblPr>
        <w:tblStyle w:val="TableGrid"/>
        <w:tblW w:w="997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9975"/>
      </w:tblGrid>
      <w:tr>
        <w:trPr/>
        <w:tc>
          <w:tcPr>
            <w:tcW w:w="9975" w:type="dxa"/>
            <w:tcBorders>
              <w:top w:val="single" w:sz="4" w:space="0" w:color="000000"/>
              <w:left w:val="single" w:sz="4" w:space="0" w:color="000000"/>
              <w:bottom w:val="single" w:sz="4" w:space="0" w:color="000000"/>
              <w:right w:val="single" w:sz="4" w:space="0" w:color="000000"/>
            </w:tcBorders>
          </w:tcPr>
          <w:p>
            <w:pPr>
              <w:pStyle w:val="Normal"/>
              <w:widowControl/>
              <w:pBdr>
                <w:top w:val="single" w:sz="4" w:space="1" w:color="000000"/>
                <w:left w:val="single" w:sz="4" w:space="4" w:color="000000"/>
                <w:bottom w:val="single" w:sz="4" w:space="1" w:color="000000"/>
                <w:right w:val="single" w:sz="4" w:space="4" w:color="000000"/>
              </w:pBdr>
              <w:bidi w:val="0"/>
              <w:spacing w:lineRule="auto" w:line="240" w:before="0" w:after="0"/>
              <w:jc w:val="left"/>
              <w:rPr>
                <w:rFonts w:ascii="Verdana" w:hAnsi="Verdana" w:cs="Verdana"/>
                <w:sz w:val="20"/>
                <w:szCs w:val="20"/>
              </w:rPr>
            </w:pPr>
            <w:r>
              <w:rPr>
                <w:rFonts w:eastAsia="Calibri" w:cs="Verdana" w:ascii="Verdana" w:hAnsi="Verdana"/>
                <w:kern w:val="0"/>
                <w:sz w:val="20"/>
                <w:szCs w:val="20"/>
                <w:lang w:val="sv-SE" w:eastAsia="en-US" w:bidi="ar-SA"/>
              </w:rPr>
              <w:t>Avtalad hyra är</w:t>
            </w:r>
          </w:p>
          <w:p>
            <w:pPr>
              <w:pStyle w:val="Normal"/>
              <w:widowControl/>
              <w:pBdr>
                <w:top w:val="single" w:sz="4" w:space="1" w:color="000000"/>
                <w:left w:val="single" w:sz="4" w:space="4" w:color="000000"/>
                <w:bottom w:val="single" w:sz="4" w:space="1" w:color="000000"/>
                <w:right w:val="single" w:sz="4" w:space="4" w:color="000000"/>
              </w:pBdr>
              <w:bidi w:val="0"/>
              <w:spacing w:lineRule="auto" w:line="360" w:before="0" w:after="0"/>
              <w:jc w:val="left"/>
              <w:rPr>
                <w:rFonts w:ascii="Verdana" w:hAnsi="Verdana" w:cs="Verdana"/>
                <w:sz w:val="20"/>
                <w:szCs w:val="20"/>
              </w:rPr>
            </w:pPr>
            <w:r>
              <w:rPr>
                <w:rFonts w:eastAsia="Calibri" w:cs="Verdana" w:ascii="Verdana" w:hAnsi="Verdana"/>
                <w:kern w:val="0"/>
                <w:sz w:val="20"/>
                <w:szCs w:val="20"/>
                <w:lang w:val="sv-SE" w:eastAsia="en-US" w:bidi="ar-SA"/>
              </w:rPr>
              <w:br/>
              <w:t>___________________________SEK per månad. Hyran ska betalas i förskott senast den 28:e i varje månad genom att sätta in beloppet på hyresvärdens konto:</w:t>
              <w:br/>
              <w:t xml:space="preserve">     Clearingnummer   :_______________________</w:t>
              <w:br/>
              <w:t xml:space="preserve">     Kontonummer      :_______________________</w:t>
            </w:r>
          </w:p>
          <w:p>
            <w:pPr>
              <w:pStyle w:val="Normal"/>
              <w:widowControl/>
              <w:pBdr>
                <w:top w:val="single" w:sz="4" w:space="1" w:color="000000"/>
                <w:left w:val="single" w:sz="4" w:space="4" w:color="000000"/>
                <w:bottom w:val="single" w:sz="4" w:space="1" w:color="000000"/>
                <w:right w:val="single" w:sz="4" w:space="4" w:color="000000"/>
              </w:pBdr>
              <w:bidi w:val="0"/>
              <w:spacing w:lineRule="auto" w:line="360" w:before="0" w:after="0"/>
              <w:jc w:val="left"/>
              <w:rPr>
                <w:rFonts w:ascii="Verdana" w:hAnsi="Verdana" w:cs="Verdana"/>
                <w:sz w:val="20"/>
                <w:szCs w:val="20"/>
              </w:rPr>
            </w:pPr>
            <w:r>
              <w:rPr>
                <w:rFonts w:eastAsia="Calibri" w:cs="Verdana" w:ascii="Verdana" w:hAnsi="Verdana"/>
                <w:kern w:val="0"/>
                <w:sz w:val="20"/>
                <w:szCs w:val="20"/>
                <w:lang w:val="sv-SE" w:eastAsia="en-US" w:bidi="ar-SA"/>
              </w:rPr>
              <w:t xml:space="preserve">     </w:t>
            </w:r>
            <w:r>
              <w:rPr>
                <w:rFonts w:eastAsia="Calibri" w:cs="Verdana" w:ascii="Verdana" w:hAnsi="Verdana"/>
                <w:kern w:val="0"/>
                <w:sz w:val="20"/>
                <w:szCs w:val="20"/>
                <w:lang w:val="sv-SE" w:eastAsia="en-US" w:bidi="ar-SA"/>
              </w:rPr>
              <w:t>Bankens namn     :_______________________</w:t>
              <w:br/>
            </w:r>
            <w:r>
              <w:rPr>
                <w:rFonts w:eastAsia="Calibri" w:cs="" w:ascii="Calibri" w:hAnsi="Calibri"/>
                <w:kern w:val="0"/>
                <w:sz w:val="22"/>
                <w:szCs w:val="22"/>
                <w:lang w:val="sv-SE" w:eastAsia="en-US" w:bidi="ar-SA"/>
              </w:rPr>
              <w:br/>
            </w:r>
            <w:r>
              <w:rPr>
                <w:rFonts w:eastAsia="Calibri" w:cs="" w:ascii="Calibri" w:hAnsi="Calibri"/>
                <w:i/>
                <w:kern w:val="0"/>
                <w:sz w:val="22"/>
                <w:szCs w:val="22"/>
                <w:lang w:val="sv-SE" w:eastAsia="en-US" w:bidi="ar-SA"/>
              </w:rPr>
              <w:t>Om betalning uteblir är hyresgästen skyldig att betala ersättning för kostnader rörande skriftlig betalningspåminnelse enligt lagen om ersättning för inkassokostnader</w:t>
            </w:r>
          </w:p>
        </w:tc>
      </w:tr>
    </w:tbl>
    <w:p>
      <w:pPr>
        <w:pStyle w:val="Normal"/>
        <w:tabs>
          <w:tab w:val="clear" w:pos="709"/>
          <w:tab w:val="left" w:pos="2370" w:leader="none"/>
        </w:tabs>
        <w:bidi w:val="0"/>
        <w:spacing w:lineRule="auto" w:line="240"/>
        <w:jc w:val="left"/>
        <w:rPr>
          <w:b/>
          <w:sz w:val="28"/>
          <w:szCs w:val="28"/>
        </w:rPr>
      </w:pPr>
      <w:r>
        <w:rPr>
          <w:b/>
          <w:sz w:val="28"/>
          <w:szCs w:val="28"/>
        </w:rPr>
        <w:tab/>
      </w:r>
    </w:p>
    <w:p>
      <w:pPr>
        <w:pStyle w:val="Normal"/>
        <w:tabs>
          <w:tab w:val="clear" w:pos="709"/>
          <w:tab w:val="left" w:pos="2370" w:leader="none"/>
        </w:tabs>
        <w:bidi w:val="0"/>
        <w:spacing w:lineRule="auto" w:line="240"/>
        <w:jc w:val="left"/>
        <w:rPr>
          <w:b/>
          <w:sz w:val="28"/>
          <w:szCs w:val="28"/>
        </w:rPr>
      </w:pPr>
      <w:r>
        <w:rPr>
          <w:b/>
          <w:sz w:val="28"/>
          <w:szCs w:val="28"/>
        </w:rPr>
        <w:t>I hyran ingår</w:t>
      </w:r>
    </w:p>
    <w:p>
      <w:pPr>
        <w:pStyle w:val="Normal"/>
        <w:pBdr>
          <w:top w:val="single" w:sz="4" w:space="1" w:color="000000"/>
          <w:left w:val="single" w:sz="4" w:space="4" w:color="000000"/>
          <w:bottom w:val="single" w:sz="4" w:space="1" w:color="000000"/>
          <w:right w:val="single" w:sz="4" w:space="4" w:color="000000"/>
        </w:pBdr>
        <w:bidi w:val="0"/>
        <w:jc w:val="left"/>
        <w:rPr>
          <w:rFonts w:ascii="Verdana" w:hAnsi="Verdana" w:cs="Verdana"/>
          <w:sz w:val="20"/>
          <w:szCs w:val="20"/>
        </w:rPr>
      </w:pPr>
      <w:r>
        <w:rPr>
          <w:rFonts w:cs="Verdana" w:ascii="Verdana" w:hAnsi="Verdana"/>
          <w:sz w:val="20"/>
          <w:szCs w:val="20"/>
        </w:rPr>
        <w:t>I hyran ingår (kryssade alternativ):</w:t>
        <w:br/>
        <w:br/>
        <w:t>__Internet</w:t>
        <w:br/>
        <w:t>__Möbler</w:t>
        <w:br/>
        <w:t xml:space="preserve">__Parkering </w:t>
        <w:br/>
        <w:br/>
        <w:t>Övrigt:</w:t>
        <w:br/>
        <w:br/>
        <w:t>________________________________________________________________________</w:t>
        <w:br/>
        <w:br/>
        <w:t>________________________________________________________________________</w:t>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t>Driftskostnader</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sz w:val="28"/>
          <w:szCs w:val="28"/>
        </w:rPr>
      </w:pPr>
      <w:r>
        <w:rPr>
          <w:rFonts w:ascii="Verdana" w:hAnsi="Verdana"/>
          <w:sz w:val="20"/>
          <w:szCs w:val="20"/>
        </w:rPr>
        <w:t>Utöver hyra ska hyresgästen under hyrestiden ansvara för uppkomna kostnader avseende:</w:t>
        <w:br/>
        <w:t>(</w:t>
      </w:r>
      <w:r>
        <w:rPr>
          <w:rFonts w:cs="Verdana" w:ascii="Verdana" w:hAnsi="Verdana"/>
          <w:sz w:val="20"/>
          <w:szCs w:val="20"/>
        </w:rPr>
        <w:t>kryssade alternativ</w:t>
      </w:r>
      <w:r>
        <w:rPr>
          <w:rFonts w:ascii="Verdana" w:hAnsi="Verdana"/>
          <w:sz w:val="20"/>
          <w:szCs w:val="20"/>
        </w:rPr>
        <w:t>)</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sz w:val="28"/>
          <w:szCs w:val="28"/>
        </w:rPr>
      </w:pPr>
      <w:r>
        <w:rPr>
          <w:rFonts w:ascii="Verdana" w:hAnsi="Verdana"/>
          <w:sz w:val="20"/>
          <w:szCs w:val="20"/>
        </w:rPr>
        <w:br/>
        <w:t>___Uppvärmning</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___El</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___Sophämtning</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___Sotning</w:t>
        <w:br/>
        <w:t>___Vatten</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___Bredband/internet</w:t>
        <w:br/>
        <w:t>___Gas</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Hyresgästen ska betala för ovanstående kryssade alternativ genom att betala leverantören direkt enligt faktura, eller till hyresvärden senast _______ dagar efter avisering.</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Avläsning av förbrukning enligt mätarställning ska upprättas vid start av hyresperiod och vid avslut.</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r>
        <w:br w:type="page"/>
      </w:r>
    </w:p>
    <w:p>
      <w:pPr>
        <w:pStyle w:val="Normal"/>
        <w:tabs>
          <w:tab w:val="clear" w:pos="709"/>
          <w:tab w:val="left" w:pos="2370" w:leader="none"/>
        </w:tabs>
        <w:bidi w:val="0"/>
        <w:spacing w:lineRule="auto" w:line="240" w:before="0" w:after="0"/>
        <w:jc w:val="left"/>
        <w:rPr>
          <w:b/>
          <w:sz w:val="28"/>
          <w:szCs w:val="28"/>
        </w:rPr>
      </w:pPr>
      <w:r>
        <w:rPr>
          <w:b/>
          <w:sz w:val="28"/>
          <w:szCs w:val="28"/>
        </w:rPr>
      </w:r>
    </w:p>
    <w:p>
      <w:pPr>
        <w:pStyle w:val="Normal"/>
        <w:tabs>
          <w:tab w:val="clear" w:pos="709"/>
          <w:tab w:val="left" w:pos="2370" w:leader="none"/>
        </w:tabs>
        <w:bidi w:val="0"/>
        <w:spacing w:lineRule="auto" w:line="240"/>
        <w:jc w:val="left"/>
        <w:rPr/>
      </w:pPr>
      <w:r>
        <w:rPr/>
      </w:r>
    </w:p>
    <w:p>
      <w:pPr>
        <w:pStyle w:val="Normal"/>
        <w:tabs>
          <w:tab w:val="clear" w:pos="709"/>
          <w:tab w:val="left" w:pos="2370" w:leader="none"/>
        </w:tabs>
        <w:bidi w:val="0"/>
        <w:spacing w:lineRule="auto" w:line="240"/>
        <w:jc w:val="left"/>
        <w:rPr>
          <w:b/>
          <w:sz w:val="28"/>
          <w:szCs w:val="28"/>
        </w:rPr>
      </w:pPr>
      <w:r>
        <w:rPr>
          <w:b/>
          <w:sz w:val="28"/>
          <w:szCs w:val="28"/>
        </w:rPr>
        <w:t>Skötsel och renhållning</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Hyresgästen har fulla ansvaret att sköta tomten innefattande renhållning, snöröjning och sandning.</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Hyresgästen ansvarar också för underhåll av fastighetens värmeanläggning, hushållsmaskiner, brandvarnare och andra inventarier.</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Hyresgästen bär ansvar att åtgärda mindre reparationer på fastigheten så som:</w:t>
        <w:b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360"/>
        <w:jc w:val="left"/>
        <w:rPr>
          <w:rFonts w:ascii="Verdana" w:hAnsi="Verdana"/>
          <w:sz w:val="20"/>
          <w:szCs w:val="20"/>
        </w:rPr>
      </w:pPr>
      <w:r>
        <w:rPr>
          <w:rFonts w:ascii="Verdana" w:hAnsi="Verdana"/>
          <w:sz w:val="20"/>
          <w:szCs w:val="20"/>
        </w:rPr>
        <w:t>Hyresgästen får inte utan hyresvärdens skriftliga medgivande utföra målning, tapetsering eller liknande åtgärder i eller på hyresobjektet.</w:t>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t xml:space="preserve">Force Majeure </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I händelse av att hyresvärden är förhindrad att, eller till orimligt hög kostnad kan, fullgöra sina skyldigheter enligt hyreskontraktet på grund av exempelvis krig, upplopp, omfattande arbetskonflikt, blockad, miljökatastrof, eldsvåda, pandemi eller annan omständighet hyresvärden ej råder över eller kunnat förutse är hyresvärden befriad från att fullgöra skyldigheter enligt detta hyreskontrakt. Hyresvärden är då också fri från skyldighet att utge skadestånd till hyresgästen på grund av att skyldigheterna enligt detta avtal ej fullgjorts.</w:t>
      </w:r>
    </w:p>
    <w:p>
      <w:pPr>
        <w:pStyle w:val="Normal"/>
        <w:tabs>
          <w:tab w:val="clear" w:pos="709"/>
          <w:tab w:val="left" w:pos="2370" w:leader="none"/>
        </w:tabs>
        <w:bidi w:val="0"/>
        <w:spacing w:lineRule="auto" w:line="240"/>
        <w:jc w:val="left"/>
        <w:rPr>
          <w:sz w:val="28"/>
          <w:szCs w:val="28"/>
        </w:rPr>
      </w:pPr>
      <w:r>
        <w:rPr>
          <w:sz w:val="28"/>
          <w:szCs w:val="28"/>
        </w:rPr>
      </w:r>
    </w:p>
    <w:p>
      <w:pPr>
        <w:pStyle w:val="Normal"/>
        <w:tabs>
          <w:tab w:val="clear" w:pos="709"/>
          <w:tab w:val="left" w:pos="2370" w:leader="none"/>
        </w:tabs>
        <w:bidi w:val="0"/>
        <w:spacing w:lineRule="auto" w:line="240"/>
        <w:jc w:val="left"/>
        <w:rPr>
          <w:sz w:val="28"/>
          <w:szCs w:val="28"/>
        </w:rPr>
      </w:pPr>
      <w:r>
        <w:rPr>
          <w:sz w:val="28"/>
          <w:szCs w:val="28"/>
        </w:rPr>
      </w:r>
    </w:p>
    <w:p>
      <w:pPr>
        <w:pStyle w:val="Normal"/>
        <w:tabs>
          <w:tab w:val="clear" w:pos="709"/>
          <w:tab w:val="left" w:pos="2370" w:leader="none"/>
        </w:tabs>
        <w:bidi w:val="0"/>
        <w:spacing w:lineRule="auto" w:line="240"/>
        <w:jc w:val="left"/>
        <w:rPr>
          <w:b/>
          <w:sz w:val="28"/>
          <w:szCs w:val="28"/>
        </w:rPr>
      </w:pPr>
      <w:r>
        <w:rPr>
          <w:b/>
          <w:sz w:val="28"/>
          <w:szCs w:val="28"/>
        </w:rPr>
        <w:t>Allmänna bestämmelser</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Hyresgästen har inte rätt till hyresnedsättning, under vilken tid hyresvärden utför underhåll av objektet under förutsättning att det inte tar längre tid i anspråk än vad som anses normalt. Det är åtaget hyresgästen att vårda objektet under tiden för sin användning och bevara dess sundhet, ordning och skick.</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 xml:space="preserve"> </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 xml:space="preserve">Hyresgästen förbinder sig att (kryssa i): </w:t>
        <w:br/>
        <w:br/>
        <w:t xml:space="preserve">___Inte utan hyresvärdens samtycke hyra ut objektet i andra hand. </w:t>
        <w:br/>
        <w:t xml:space="preserve">___På egen bekostnad forsla bort avfall som inte är lämpligt att slänga i soptunna. </w:t>
        <w:br/>
        <w:t xml:space="preserve">___Hålla balkong, uteplats och terrass fri från snö och is. </w:t>
        <w:br/>
        <w:t xml:space="preserve">___Se till att hyresobjektet är tillgängligt för sotning och rensning av ventilationskanaler och VA. </w:t>
        <w:br/>
        <w:t xml:space="preserve">___Lämna hyresobjektet välstädat och överlämna samtliga dörrnycklar till hyresvärden vid avflyttning, oavsett om dessa har anskaffats av hyresgästen eller hyresvärden. </w:t>
        <w:br/>
        <w:t>___Återställa hyresobjektet i avtalat skick för det fall åtgärd utförts på hyresobjektet utan hyresvärdens skriftliga samtycke</w:t>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r>
        <w:br w:type="page"/>
      </w:r>
    </w:p>
    <w:p>
      <w:pPr>
        <w:pStyle w:val="Normal"/>
        <w:tabs>
          <w:tab w:val="clear" w:pos="709"/>
          <w:tab w:val="left" w:pos="2370" w:leader="none"/>
        </w:tabs>
        <w:bidi w:val="0"/>
        <w:spacing w:lineRule="auto" w:line="240" w:before="0" w:after="0"/>
        <w:jc w:val="left"/>
        <w:rPr>
          <w:b/>
          <w:sz w:val="28"/>
          <w:szCs w:val="28"/>
        </w:rPr>
      </w:pPr>
      <w:r>
        <w:rPr>
          <w:b/>
          <w:sz w:val="28"/>
          <w:szCs w:val="28"/>
        </w:rPr>
        <w:t>Övriga villkor</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t>De allmänna bestämmelserna, de övriga villkoren ovan samt de till detta hyresavtal bifogade bilagorna utgör del av hyresavtalet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Impact">
    <w:charset w:val="00"/>
    <w:family w:val="roman"/>
    <w:pitch w:val="variable"/>
  </w:font>
  <w:font w:name="PT Sans">
    <w:charset w:val="00"/>
    <w:family w:val="roman"/>
    <w:pitch w:val="variable"/>
  </w:font>
  <w:font w:name="Calibri">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sv-SE" w:eastAsia="zh-CN" w:bidi="hi-IN"/>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TotalTime>
  <Application>LibreOffice/7.6.0.3$Windows_X86_64 LibreOffice_project/69edd8b8ebc41d00b4de3915dc82f8f0fc3b6265</Application>
  <AppVersion>15.0000</AppVersion>
  <Pages>4</Pages>
  <Words>471</Words>
  <Characters>3464</Characters>
  <CharactersWithSpaces>3927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2024-03-13T15:59:00Z</dcterms:created>
  <dc:creator/>
  <dc:description/>
  <dc:language>sv-SE</dc:language>
  <cp:lastModifiedBy/>
  <dcterms:modified xsi:type="dcterms:W3CDTF">2024-03-13T16:34:34Z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